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14:paraId="335CD96A" w14:textId="77777777" w:rsidTr="00B65E49">
        <w:tc>
          <w:tcPr>
            <w:tcW w:w="14174" w:type="dxa"/>
            <w:gridSpan w:val="3"/>
            <w:tcBorders>
              <w:bottom w:val="single" w:sz="4" w:space="0" w:color="auto"/>
            </w:tcBorders>
            <w:shd w:val="clear" w:color="auto" w:fill="DAEEF3" w:themeFill="accent5" w:themeFillTint="33"/>
          </w:tcPr>
          <w:p w14:paraId="26A43E2F" w14:textId="77777777" w:rsidR="006D2065" w:rsidRPr="00796572" w:rsidRDefault="006D2065">
            <w:pPr>
              <w:rPr>
                <w:b/>
              </w:rPr>
            </w:pPr>
            <w:r w:rsidRPr="00796572">
              <w:rPr>
                <w:b/>
              </w:rPr>
              <w:t>This Week:</w:t>
            </w:r>
          </w:p>
          <w:p w14:paraId="05F25C3B" w14:textId="1F0DCAE2" w:rsidR="00796572" w:rsidRDefault="00D42958">
            <w:r>
              <w:t>This week has been a very busy, fun filled week. We have continued with the story ‘</w:t>
            </w:r>
            <w:proofErr w:type="spellStart"/>
            <w:r>
              <w:t>Gran</w:t>
            </w:r>
            <w:bookmarkStart w:id="0" w:name="_GoBack"/>
            <w:bookmarkEnd w:id="0"/>
            <w:r>
              <w:t>dad’s</w:t>
            </w:r>
            <w:proofErr w:type="spellEnd"/>
            <w:r>
              <w:t xml:space="preserve"> Island’ and have been looking at story language and fronted adverbials. Next week we will be moving on to the children rewriting the story in their own words. We have been learning the spelling rules</w:t>
            </w:r>
          </w:p>
          <w:p w14:paraId="22DB7E56" w14:textId="77777777" w:rsidR="00D42958" w:rsidRDefault="00D42958" w:rsidP="00D42958">
            <w:pPr>
              <w:pStyle w:val="ListParagraph"/>
              <w:numPr>
                <w:ilvl w:val="0"/>
                <w:numId w:val="2"/>
              </w:numPr>
              <w:rPr>
                <w:rFonts w:ascii="Comic Sans MS" w:hAnsi="Comic Sans MS"/>
                <w:bCs/>
                <w:sz w:val="20"/>
                <w:szCs w:val="20"/>
              </w:rPr>
            </w:pPr>
            <w:r w:rsidRPr="00D42958">
              <w:rPr>
                <w:rFonts w:ascii="Comic Sans MS" w:hAnsi="Comic Sans MS"/>
                <w:bCs/>
                <w:sz w:val="20"/>
                <w:szCs w:val="20"/>
              </w:rPr>
              <w:t xml:space="preserve">The sound  /o/ spelt with ‘a’ after w and </w:t>
            </w:r>
            <w:proofErr w:type="spellStart"/>
            <w:r w:rsidRPr="00D42958">
              <w:rPr>
                <w:rFonts w:ascii="Comic Sans MS" w:hAnsi="Comic Sans MS"/>
                <w:bCs/>
                <w:sz w:val="20"/>
                <w:szCs w:val="20"/>
              </w:rPr>
              <w:t>qu</w:t>
            </w:r>
            <w:proofErr w:type="spellEnd"/>
          </w:p>
          <w:p w14:paraId="45DB23F1" w14:textId="598A7DC3" w:rsidR="00D42958" w:rsidRPr="00D42958" w:rsidRDefault="00D42958" w:rsidP="00D42958">
            <w:pPr>
              <w:pStyle w:val="ListParagraph"/>
              <w:numPr>
                <w:ilvl w:val="0"/>
                <w:numId w:val="2"/>
              </w:numPr>
              <w:rPr>
                <w:rFonts w:ascii="Comic Sans MS" w:hAnsi="Comic Sans MS"/>
                <w:bCs/>
                <w:sz w:val="20"/>
                <w:szCs w:val="20"/>
              </w:rPr>
            </w:pPr>
            <w:r w:rsidRPr="00D42958">
              <w:rPr>
                <w:rFonts w:ascii="Comic Sans MS" w:hAnsi="Comic Sans MS"/>
                <w:bCs/>
                <w:sz w:val="20"/>
                <w:szCs w:val="20"/>
              </w:rPr>
              <w:t>The sound /</w:t>
            </w:r>
            <w:proofErr w:type="spellStart"/>
            <w:r w:rsidRPr="00D42958">
              <w:rPr>
                <w:rFonts w:ascii="Comic Sans MS" w:hAnsi="Comic Sans MS"/>
                <w:bCs/>
                <w:sz w:val="20"/>
                <w:szCs w:val="20"/>
              </w:rPr>
              <w:t>er</w:t>
            </w:r>
            <w:proofErr w:type="spellEnd"/>
            <w:r w:rsidRPr="00D42958">
              <w:rPr>
                <w:rFonts w:ascii="Comic Sans MS" w:hAnsi="Comic Sans MS"/>
                <w:bCs/>
                <w:sz w:val="20"/>
                <w:szCs w:val="20"/>
              </w:rPr>
              <w:t>/ spelt with ‘or’ after w</w:t>
            </w:r>
          </w:p>
          <w:p w14:paraId="40FE2C29" w14:textId="77777777" w:rsidR="00D42958" w:rsidRPr="00D42958" w:rsidRDefault="00D42958" w:rsidP="00D42958">
            <w:pPr>
              <w:ind w:left="360"/>
              <w:rPr>
                <w:rFonts w:ascii="Comic Sans MS" w:hAnsi="Comic Sans MS"/>
                <w:bCs/>
                <w:sz w:val="20"/>
                <w:szCs w:val="20"/>
              </w:rPr>
            </w:pPr>
          </w:p>
          <w:p w14:paraId="3DC8FE07" w14:textId="77777777" w:rsidR="00796572" w:rsidRDefault="00796572"/>
          <w:p w14:paraId="0CDCDB2F" w14:textId="197407ED" w:rsidR="007860F6" w:rsidRDefault="00BF1847" w:rsidP="0018227C">
            <w:r>
              <w:t xml:space="preserve">In maths we have </w:t>
            </w:r>
            <w:r w:rsidR="00D42958">
              <w:t>continued to focus</w:t>
            </w:r>
            <w:r w:rsidR="007860F6">
              <w:t xml:space="preserve"> </w:t>
            </w:r>
            <w:r w:rsidR="00786BDE">
              <w:t>on fractions, finding a half, quarter and third.</w:t>
            </w:r>
            <w:r w:rsidR="00D42958">
              <w:t xml:space="preserve"> </w:t>
            </w:r>
          </w:p>
          <w:p w14:paraId="67E0BA6D" w14:textId="6533BCBF" w:rsidR="0018227C" w:rsidRDefault="0018227C" w:rsidP="0018227C"/>
        </w:tc>
      </w:tr>
      <w:tr w:rsidR="006D2065" w14:paraId="2BD5C310" w14:textId="77777777" w:rsidTr="00B65E49">
        <w:tc>
          <w:tcPr>
            <w:tcW w:w="14174" w:type="dxa"/>
            <w:gridSpan w:val="3"/>
            <w:shd w:val="clear" w:color="auto" w:fill="EAF1DD" w:themeFill="accent3" w:themeFillTint="33"/>
          </w:tcPr>
          <w:p w14:paraId="0C0D8DFB" w14:textId="280FA913" w:rsidR="006D2065" w:rsidRDefault="006D2065">
            <w:pPr>
              <w:rPr>
                <w:b/>
              </w:rPr>
            </w:pPr>
            <w:r w:rsidRPr="00796572">
              <w:rPr>
                <w:b/>
              </w:rPr>
              <w:t>Reminders:</w:t>
            </w:r>
          </w:p>
          <w:p w14:paraId="1360D2B0" w14:textId="3DA03BFB" w:rsidR="00D42958" w:rsidRDefault="00D42958" w:rsidP="0018227C">
            <w:r>
              <w:t>Friday 22</w:t>
            </w:r>
            <w:r w:rsidRPr="00D42958">
              <w:rPr>
                <w:vertAlign w:val="superscript"/>
              </w:rPr>
              <w:t>nd</w:t>
            </w:r>
            <w:r>
              <w:t xml:space="preserve"> – Mini Marathon in School</w:t>
            </w:r>
          </w:p>
          <w:p w14:paraId="79F4312E" w14:textId="3D22BF66" w:rsidR="00786BDE" w:rsidRDefault="00786BDE" w:rsidP="0018227C">
            <w:r>
              <w:t>Wednesday 27</w:t>
            </w:r>
            <w:r w:rsidRPr="00786BDE">
              <w:rPr>
                <w:vertAlign w:val="superscript"/>
              </w:rPr>
              <w:t>th</w:t>
            </w:r>
            <w:r>
              <w:t xml:space="preserve"> March – 9.30 Easter Singing –</w:t>
            </w:r>
            <w:r w:rsidR="00D55BA4">
              <w:t xml:space="preserve"> Parents can attend</w:t>
            </w:r>
          </w:p>
          <w:p w14:paraId="262D1D9C" w14:textId="0A251A28" w:rsidR="0018227C" w:rsidRDefault="0018227C" w:rsidP="0018227C">
            <w:r>
              <w:t>Thursday 28</w:t>
            </w:r>
            <w:r w:rsidRPr="0018227C">
              <w:rPr>
                <w:vertAlign w:val="superscript"/>
              </w:rPr>
              <w:t>th</w:t>
            </w:r>
            <w:r>
              <w:t xml:space="preserve"> March – Finish for Easter</w:t>
            </w:r>
          </w:p>
        </w:tc>
      </w:tr>
      <w:tr w:rsidR="00B65E49" w14:paraId="3D9D956F" w14:textId="77777777" w:rsidTr="00E12AE1">
        <w:tc>
          <w:tcPr>
            <w:tcW w:w="4503" w:type="dxa"/>
            <w:shd w:val="clear" w:color="auto" w:fill="E5DFEC" w:themeFill="accent4" w:themeFillTint="33"/>
          </w:tcPr>
          <w:p w14:paraId="42A90B0A" w14:textId="77777777" w:rsidR="00B65E49" w:rsidRPr="00E12AE1" w:rsidRDefault="00B65E49" w:rsidP="00E12AE1">
            <w:pPr>
              <w:jc w:val="center"/>
              <w:rPr>
                <w:b/>
              </w:rPr>
            </w:pPr>
            <w:r w:rsidRPr="00E12AE1">
              <w:rPr>
                <w:b/>
              </w:rPr>
              <w:t>Reading</w:t>
            </w:r>
          </w:p>
        </w:tc>
        <w:tc>
          <w:tcPr>
            <w:tcW w:w="5103" w:type="dxa"/>
            <w:shd w:val="clear" w:color="auto" w:fill="DAEEF3" w:themeFill="accent5" w:themeFillTint="33"/>
          </w:tcPr>
          <w:p w14:paraId="6A194A62" w14:textId="52B28725" w:rsidR="00B65E49" w:rsidRPr="00E12AE1" w:rsidRDefault="00292B95" w:rsidP="00E12AE1">
            <w:pPr>
              <w:jc w:val="center"/>
              <w:rPr>
                <w:b/>
              </w:rPr>
            </w:pPr>
            <w:r>
              <w:rPr>
                <w:b/>
              </w:rPr>
              <w:t>Easter Activity</w:t>
            </w:r>
          </w:p>
        </w:tc>
        <w:tc>
          <w:tcPr>
            <w:tcW w:w="4568" w:type="dxa"/>
            <w:shd w:val="clear" w:color="auto" w:fill="F2DBDB" w:themeFill="accent2" w:themeFillTint="33"/>
          </w:tcPr>
          <w:p w14:paraId="674783F1" w14:textId="25DF7A6D" w:rsidR="00B65E49" w:rsidRPr="00E12AE1" w:rsidRDefault="00786BDE" w:rsidP="00E12AE1">
            <w:pPr>
              <w:jc w:val="center"/>
              <w:rPr>
                <w:b/>
              </w:rPr>
            </w:pPr>
            <w:r>
              <w:rPr>
                <w:b/>
              </w:rPr>
              <w:t>Maths</w:t>
            </w:r>
          </w:p>
        </w:tc>
      </w:tr>
      <w:tr w:rsidR="00AA5F33" w14:paraId="574768A2" w14:textId="77777777" w:rsidTr="00AA5F33">
        <w:trPr>
          <w:trHeight w:val="3621"/>
        </w:trPr>
        <w:tc>
          <w:tcPr>
            <w:tcW w:w="4503" w:type="dxa"/>
            <w:shd w:val="clear" w:color="auto" w:fill="E5DFEC" w:themeFill="accent4" w:themeFillTint="33"/>
          </w:tcPr>
          <w:p w14:paraId="617A97D7" w14:textId="77777777" w:rsidR="00AA5F33" w:rsidRDefault="00AA5F33">
            <w:r>
              <w:t>Please encourage your child to read their RWI book at least 3 times a week. This is really important to help develop your child’s fluency (speed of reading).</w:t>
            </w:r>
          </w:p>
          <w:p w14:paraId="37200F1D" w14:textId="77777777" w:rsidR="00AA5F33" w:rsidRDefault="00AA5F33"/>
          <w:p w14:paraId="63F0969D" w14:textId="77777777" w:rsidR="00AA5F33" w:rsidRDefault="00AA5F33" w:rsidP="00F546B5"/>
          <w:p w14:paraId="1FCEDF07" w14:textId="77777777" w:rsidR="00AA5F33" w:rsidRPr="00F546B5" w:rsidRDefault="00AA5F33" w:rsidP="00AA5F33">
            <w:pPr>
              <w:jc w:val="center"/>
              <w:rPr>
                <w:b/>
              </w:rPr>
            </w:pPr>
            <w:r w:rsidRPr="007C33D6">
              <w:rPr>
                <w:b/>
                <w:sz w:val="28"/>
              </w:rPr>
              <w:t>Please remember to sen</w:t>
            </w:r>
            <w:r>
              <w:rPr>
                <w:b/>
                <w:sz w:val="28"/>
              </w:rPr>
              <w:t>d your child’s reading books into school on a Thursday!</w:t>
            </w:r>
          </w:p>
          <w:p w14:paraId="5E4EC8C9" w14:textId="77777777" w:rsidR="00AA5F33" w:rsidRPr="00F546B5" w:rsidRDefault="00AA5F33" w:rsidP="007C33D6">
            <w:pPr>
              <w:jc w:val="center"/>
              <w:rPr>
                <w:b/>
              </w:rPr>
            </w:pPr>
          </w:p>
        </w:tc>
        <w:tc>
          <w:tcPr>
            <w:tcW w:w="5103" w:type="dxa"/>
            <w:shd w:val="clear" w:color="auto" w:fill="DAEEF3" w:themeFill="accent5" w:themeFillTint="33"/>
          </w:tcPr>
          <w:p w14:paraId="3CFE3ADA" w14:textId="05D00D6A" w:rsidR="00292B95" w:rsidRPr="00292B95" w:rsidRDefault="00292B95" w:rsidP="00292B95">
            <w:pPr>
              <w:jc w:val="center"/>
            </w:pPr>
            <w:r w:rsidRPr="00292B95">
              <w:t>We are so excited for our Easter Sing Song; we would like the children to decorate a piece of bunting so that we can display it in the hall.</w:t>
            </w:r>
          </w:p>
          <w:p w14:paraId="14A97E21" w14:textId="77777777" w:rsidR="00292B95" w:rsidRPr="00292B95" w:rsidRDefault="00292B95" w:rsidP="00292B95">
            <w:pPr>
              <w:jc w:val="center"/>
            </w:pPr>
          </w:p>
          <w:p w14:paraId="3EECDAD4" w14:textId="6C8FAF39" w:rsidR="00292B95" w:rsidRPr="003F50B5" w:rsidRDefault="00292B95" w:rsidP="00292B95">
            <w:pPr>
              <w:jc w:val="center"/>
              <w:rPr>
                <w:b/>
              </w:rPr>
            </w:pPr>
            <w:r w:rsidRPr="00292B95">
              <w:t>Please return to school by Thursday 21</w:t>
            </w:r>
            <w:r w:rsidRPr="00292B95">
              <w:rPr>
                <w:vertAlign w:val="superscript"/>
              </w:rPr>
              <w:t>st</w:t>
            </w:r>
            <w:r w:rsidRPr="00292B95">
              <w:t xml:space="preserve"> March</w:t>
            </w:r>
          </w:p>
        </w:tc>
        <w:tc>
          <w:tcPr>
            <w:tcW w:w="4568" w:type="dxa"/>
            <w:shd w:val="clear" w:color="auto" w:fill="F2DBDB" w:themeFill="accent2" w:themeFillTint="33"/>
          </w:tcPr>
          <w:p w14:paraId="7E63D74C" w14:textId="6A743E4E" w:rsidR="00786BDE" w:rsidRDefault="00E54D22" w:rsidP="00292B95">
            <w:pPr>
              <w:jc w:val="center"/>
            </w:pPr>
            <w:r>
              <w:t xml:space="preserve"> </w:t>
            </w:r>
            <w:r w:rsidR="00292B95">
              <w:t>Complete the arithmetic sheet, encourage the children to show their working out.</w:t>
            </w:r>
            <w:r w:rsidR="00786BDE">
              <w:t xml:space="preserve"> </w:t>
            </w:r>
          </w:p>
        </w:tc>
      </w:tr>
    </w:tbl>
    <w:p w14:paraId="69860084" w14:textId="00248907" w:rsidR="00F546B5" w:rsidRDefault="00F546B5" w:rsidP="007C33D6">
      <w:pPr>
        <w:tabs>
          <w:tab w:val="left" w:pos="10030"/>
        </w:tabs>
      </w:pPr>
    </w:p>
    <w:sectPr w:rsidR="00F546B5" w:rsidSect="006D2065">
      <w:headerReference w:type="default" r:id="rId8"/>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242A7" w14:textId="77777777" w:rsidR="00D42958" w:rsidRDefault="00D42958" w:rsidP="006D2065">
      <w:pPr>
        <w:spacing w:after="0" w:line="240" w:lineRule="auto"/>
      </w:pPr>
      <w:r>
        <w:separator/>
      </w:r>
    </w:p>
  </w:endnote>
  <w:endnote w:type="continuationSeparator" w:id="0">
    <w:p w14:paraId="5F88C752" w14:textId="77777777" w:rsidR="00D42958" w:rsidRDefault="00D42958"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7614" w14:textId="77777777" w:rsidR="00D42958" w:rsidRDefault="00D42958" w:rsidP="006D2065">
      <w:pPr>
        <w:spacing w:after="0" w:line="240" w:lineRule="auto"/>
      </w:pPr>
      <w:r>
        <w:separator/>
      </w:r>
    </w:p>
  </w:footnote>
  <w:footnote w:type="continuationSeparator" w:id="0">
    <w:p w14:paraId="69B2058A" w14:textId="77777777" w:rsidR="00D42958" w:rsidRDefault="00D42958"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C9E98" w14:textId="55DE8F2A" w:rsidR="00D42958" w:rsidRPr="00E41FEA" w:rsidRDefault="00D42958"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4A12A872" wp14:editId="48D4F322">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2C803166" wp14:editId="4CF3EBEC">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4"/>
      </w:rPr>
      <w:t>Year 2 Homework – 15</w:t>
    </w:r>
    <w:r w:rsidRPr="00D42958">
      <w:rPr>
        <w:rFonts w:ascii="Comic Sans MS" w:hAnsi="Comic Sans MS"/>
        <w:b/>
        <w:sz w:val="24"/>
        <w:vertAlign w:val="superscript"/>
      </w:rPr>
      <w:t>th</w:t>
    </w:r>
    <w:r>
      <w:rPr>
        <w:rFonts w:ascii="Comic Sans MS" w:hAnsi="Comic Sans MS"/>
        <w:b/>
        <w:sz w:val="24"/>
      </w:rPr>
      <w:t xml:space="preserve"> March 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76269"/>
    <w:multiLevelType w:val="hybridMultilevel"/>
    <w:tmpl w:val="DEBC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E63C8C"/>
    <w:multiLevelType w:val="hybridMultilevel"/>
    <w:tmpl w:val="1444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18227C"/>
    <w:rsid w:val="002137DE"/>
    <w:rsid w:val="00230BCE"/>
    <w:rsid w:val="00292B95"/>
    <w:rsid w:val="002C1AF9"/>
    <w:rsid w:val="003109AE"/>
    <w:rsid w:val="003553D7"/>
    <w:rsid w:val="003F50B5"/>
    <w:rsid w:val="005B375E"/>
    <w:rsid w:val="00622975"/>
    <w:rsid w:val="006D2065"/>
    <w:rsid w:val="00731D51"/>
    <w:rsid w:val="007860F6"/>
    <w:rsid w:val="00786BDE"/>
    <w:rsid w:val="00796572"/>
    <w:rsid w:val="007C33D6"/>
    <w:rsid w:val="007E4EAF"/>
    <w:rsid w:val="008B39F4"/>
    <w:rsid w:val="009131C2"/>
    <w:rsid w:val="00931800"/>
    <w:rsid w:val="009E2258"/>
    <w:rsid w:val="00AA5F33"/>
    <w:rsid w:val="00AB72AA"/>
    <w:rsid w:val="00B202EE"/>
    <w:rsid w:val="00B65E49"/>
    <w:rsid w:val="00BD0022"/>
    <w:rsid w:val="00BF1847"/>
    <w:rsid w:val="00C60CE1"/>
    <w:rsid w:val="00D42958"/>
    <w:rsid w:val="00D46A0F"/>
    <w:rsid w:val="00D55BA4"/>
    <w:rsid w:val="00D60DE7"/>
    <w:rsid w:val="00E12AE1"/>
    <w:rsid w:val="00E41FEA"/>
    <w:rsid w:val="00E54D22"/>
    <w:rsid w:val="00F23FE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BF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Greasby Infant School</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2</cp:revision>
  <dcterms:created xsi:type="dcterms:W3CDTF">2024-03-15T11:03:00Z</dcterms:created>
  <dcterms:modified xsi:type="dcterms:W3CDTF">2024-03-15T11:03:00Z</dcterms:modified>
</cp:coreProperties>
</file>