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rsidTr="00B65E49">
        <w:tc>
          <w:tcPr>
            <w:tcW w:w="14174" w:type="dxa"/>
            <w:gridSpan w:val="3"/>
            <w:tcBorders>
              <w:bottom w:val="single" w:sz="4" w:space="0" w:color="auto"/>
            </w:tcBorders>
            <w:shd w:val="clear" w:color="auto" w:fill="DAEEF3" w:themeFill="accent5" w:themeFillTint="33"/>
          </w:tcPr>
          <w:p w:rsidR="006D2065" w:rsidRPr="00796572" w:rsidRDefault="006D2065">
            <w:pPr>
              <w:rPr>
                <w:b/>
              </w:rPr>
            </w:pPr>
            <w:r w:rsidRPr="00796572">
              <w:rPr>
                <w:b/>
              </w:rPr>
              <w:t>This Week:</w:t>
            </w:r>
          </w:p>
          <w:p w:rsidR="00796572" w:rsidRDefault="006D2065">
            <w:r>
              <w:t xml:space="preserve">This week in literacy our work has been based around the story ‘A River’ </w:t>
            </w:r>
            <w:r w:rsidR="003553D7">
              <w:t xml:space="preserve">we have shared the story with the children and have discussed a circular story. The children ‘stepped inside’ one of the pictures and wrote about what they could see, </w:t>
            </w:r>
            <w:r w:rsidR="001051DA">
              <w:t>hear</w:t>
            </w:r>
            <w:r w:rsidR="003553D7">
              <w:t xml:space="preserve"> and feel in the jungle. We have also looked at the phrase ‘prized possession’ and the children have written about what their prize possession is and why.</w:t>
            </w:r>
            <w:r w:rsidR="00796572">
              <w:t xml:space="preserve"> </w:t>
            </w:r>
          </w:p>
          <w:p w:rsidR="00796572" w:rsidRDefault="00796572"/>
          <w:p w:rsidR="006D2065" w:rsidRDefault="00796572">
            <w:r>
              <w:t>In maths we have</w:t>
            </w:r>
            <w:r w:rsidR="003553D7">
              <w:t xml:space="preserve"> continued working on </w:t>
            </w:r>
            <w:r>
              <w:t xml:space="preserve">adding </w:t>
            </w:r>
            <w:r w:rsidR="003553D7">
              <w:t>using the column method, this week we introduced crossed the tens and they now understand why we must always start with the ones.</w:t>
            </w:r>
          </w:p>
          <w:p w:rsidR="006D2065" w:rsidRDefault="006D2065"/>
        </w:tc>
      </w:tr>
      <w:tr w:rsidR="006D2065" w:rsidTr="00B65E49">
        <w:tc>
          <w:tcPr>
            <w:tcW w:w="14174" w:type="dxa"/>
            <w:gridSpan w:val="3"/>
            <w:shd w:val="clear" w:color="auto" w:fill="EAF1DD" w:themeFill="accent3" w:themeFillTint="33"/>
          </w:tcPr>
          <w:p w:rsidR="006D2065" w:rsidRPr="00796572" w:rsidRDefault="006D2065">
            <w:pPr>
              <w:rPr>
                <w:b/>
              </w:rPr>
            </w:pPr>
            <w:r w:rsidRPr="00796572">
              <w:rPr>
                <w:b/>
              </w:rPr>
              <w:t>Reminders:</w:t>
            </w:r>
          </w:p>
          <w:p w:rsidR="00796572" w:rsidRDefault="00796572">
            <w:bookmarkStart w:id="0" w:name="_GoBack"/>
            <w:bookmarkEnd w:id="0"/>
            <w:r>
              <w:t>Wednesday 11</w:t>
            </w:r>
            <w:r w:rsidRPr="00796572">
              <w:rPr>
                <w:vertAlign w:val="superscript"/>
              </w:rPr>
              <w:t>th</w:t>
            </w:r>
            <w:r>
              <w:t xml:space="preserve"> October – KS1 Curriculum Afternoon 2.15pm  in the school hall</w:t>
            </w:r>
          </w:p>
          <w:p w:rsidR="00796572" w:rsidRDefault="00796572">
            <w:r>
              <w:t>Thursday 12</w:t>
            </w:r>
            <w:r w:rsidRPr="00796572">
              <w:rPr>
                <w:vertAlign w:val="superscript"/>
              </w:rPr>
              <w:t>th</w:t>
            </w:r>
            <w:r>
              <w:t xml:space="preserve"> October –</w:t>
            </w:r>
            <w:r w:rsidR="00B65E49">
              <w:t xml:space="preserve"> I</w:t>
            </w:r>
            <w:r>
              <w:t xml:space="preserve">ndividual </w:t>
            </w:r>
            <w:r w:rsidR="00B65E49">
              <w:t>school photos</w:t>
            </w:r>
          </w:p>
          <w:p w:rsidR="006D2065" w:rsidRDefault="00B65E49">
            <w:r>
              <w:t>Wednesday 18</w:t>
            </w:r>
            <w:r w:rsidRPr="00B65E49">
              <w:rPr>
                <w:vertAlign w:val="superscript"/>
              </w:rPr>
              <w:t>th</w:t>
            </w:r>
            <w:r>
              <w:t xml:space="preserve"> October – Harvest Assembly (Year 2 parents invited</w:t>
            </w:r>
            <w:r w:rsidR="003553D7">
              <w:t>)</w:t>
            </w:r>
          </w:p>
          <w:p w:rsidR="006D2065" w:rsidRDefault="006D2065"/>
        </w:tc>
      </w:tr>
      <w:tr w:rsidR="00B65E49" w:rsidTr="00E12AE1">
        <w:tc>
          <w:tcPr>
            <w:tcW w:w="4503" w:type="dxa"/>
            <w:shd w:val="clear" w:color="auto" w:fill="E5DFEC" w:themeFill="accent4" w:themeFillTint="33"/>
          </w:tcPr>
          <w:p w:rsidR="00B65E49" w:rsidRPr="00E12AE1" w:rsidRDefault="00B65E49" w:rsidP="00E12AE1">
            <w:pPr>
              <w:jc w:val="center"/>
              <w:rPr>
                <w:b/>
              </w:rPr>
            </w:pPr>
            <w:r w:rsidRPr="00E12AE1">
              <w:rPr>
                <w:b/>
              </w:rPr>
              <w:t>Reading</w:t>
            </w:r>
          </w:p>
        </w:tc>
        <w:tc>
          <w:tcPr>
            <w:tcW w:w="5103" w:type="dxa"/>
            <w:shd w:val="clear" w:color="auto" w:fill="DAEEF3" w:themeFill="accent5" w:themeFillTint="33"/>
          </w:tcPr>
          <w:p w:rsidR="00B65E49" w:rsidRPr="00E12AE1" w:rsidRDefault="00B65E49" w:rsidP="00E12AE1">
            <w:pPr>
              <w:jc w:val="center"/>
              <w:rPr>
                <w:b/>
              </w:rPr>
            </w:pPr>
            <w:r w:rsidRPr="00E12AE1">
              <w:rPr>
                <w:b/>
              </w:rPr>
              <w:t>Spelling</w:t>
            </w:r>
          </w:p>
        </w:tc>
        <w:tc>
          <w:tcPr>
            <w:tcW w:w="4568" w:type="dxa"/>
            <w:shd w:val="clear" w:color="auto" w:fill="F2DBDB" w:themeFill="accent2" w:themeFillTint="33"/>
          </w:tcPr>
          <w:p w:rsidR="00B65E49" w:rsidRPr="00E12AE1" w:rsidRDefault="00B65E49" w:rsidP="00E12AE1">
            <w:pPr>
              <w:jc w:val="center"/>
              <w:rPr>
                <w:b/>
              </w:rPr>
            </w:pPr>
            <w:r w:rsidRPr="00E12AE1">
              <w:rPr>
                <w:b/>
              </w:rPr>
              <w:t>Maths</w:t>
            </w:r>
          </w:p>
        </w:tc>
      </w:tr>
      <w:tr w:rsidR="00E12AE1" w:rsidTr="00E12AE1">
        <w:trPr>
          <w:trHeight w:val="278"/>
        </w:trPr>
        <w:tc>
          <w:tcPr>
            <w:tcW w:w="4503" w:type="dxa"/>
            <w:vMerge w:val="restart"/>
            <w:shd w:val="clear" w:color="auto" w:fill="E5DFEC" w:themeFill="accent4" w:themeFillTint="33"/>
          </w:tcPr>
          <w:p w:rsidR="00E12AE1" w:rsidRDefault="00E12AE1">
            <w:r>
              <w:t>Please encourage your child to read their RWI book at least 3 times a week. This is really important to help develop your child’s fluency (speed of reading).</w:t>
            </w:r>
          </w:p>
          <w:p w:rsidR="00E12AE1" w:rsidRDefault="00E12AE1"/>
          <w:p w:rsidR="00F546B5" w:rsidRDefault="003553D7" w:rsidP="00F546B5">
            <w:r>
              <w:t>On our website you will find RWI videos for the sounds your child has been learning in class and videos to match your child’s book to help develop the speed of their reading. These will be update</w:t>
            </w:r>
            <w:r w:rsidR="00F546B5">
              <w:t>d</w:t>
            </w:r>
            <w:r>
              <w:t xml:space="preserve"> each week.</w:t>
            </w:r>
            <w:r w:rsidR="00F546B5">
              <w:t xml:space="preserve"> The links should now work.</w:t>
            </w:r>
          </w:p>
          <w:p w:rsidR="00F546B5" w:rsidRDefault="00F546B5" w:rsidP="00F546B5"/>
          <w:p w:rsidR="00F546B5" w:rsidRPr="00F546B5" w:rsidRDefault="00F546B5" w:rsidP="00F546B5">
            <w:pPr>
              <w:rPr>
                <w:b/>
              </w:rPr>
            </w:pPr>
            <w:r w:rsidRPr="00F546B5">
              <w:rPr>
                <w:b/>
              </w:rPr>
              <w:t>Please remember to send your child’s reading books in on a Thursday.</w:t>
            </w:r>
          </w:p>
        </w:tc>
        <w:tc>
          <w:tcPr>
            <w:tcW w:w="5103" w:type="dxa"/>
            <w:shd w:val="clear" w:color="auto" w:fill="DAEEF3" w:themeFill="accent5" w:themeFillTint="33"/>
          </w:tcPr>
          <w:p w:rsidR="00E12AE1" w:rsidRDefault="00E12AE1">
            <w:r>
              <w:t>This half term we will be continuing to learn the year 1 common exception words until the children are able to write them confidently. If your child is confident then there are some challenge words below.</w:t>
            </w:r>
          </w:p>
          <w:p w:rsidR="00E12AE1" w:rsidRDefault="00E12AE1"/>
          <w:p w:rsidR="00E12AE1" w:rsidRDefault="003553D7">
            <w:pPr>
              <w:rPr>
                <w:b/>
              </w:rPr>
            </w:pPr>
            <w:r>
              <w:rPr>
                <w:b/>
              </w:rPr>
              <w:t>they</w:t>
            </w:r>
          </w:p>
          <w:p w:rsidR="003553D7" w:rsidRDefault="003553D7">
            <w:pPr>
              <w:rPr>
                <w:b/>
              </w:rPr>
            </w:pPr>
            <w:r>
              <w:rPr>
                <w:b/>
              </w:rPr>
              <w:t>there</w:t>
            </w:r>
          </w:p>
          <w:p w:rsidR="003553D7" w:rsidRDefault="003553D7">
            <w:pPr>
              <w:rPr>
                <w:b/>
              </w:rPr>
            </w:pPr>
            <w:r>
              <w:rPr>
                <w:b/>
              </w:rPr>
              <w:t>some</w:t>
            </w:r>
          </w:p>
          <w:p w:rsidR="003553D7" w:rsidRDefault="003553D7">
            <w:pPr>
              <w:rPr>
                <w:b/>
              </w:rPr>
            </w:pPr>
            <w:r>
              <w:rPr>
                <w:b/>
              </w:rPr>
              <w:t>come</w:t>
            </w:r>
          </w:p>
          <w:p w:rsidR="003553D7" w:rsidRDefault="003553D7">
            <w:pPr>
              <w:rPr>
                <w:b/>
              </w:rPr>
            </w:pPr>
            <w:r>
              <w:rPr>
                <w:b/>
              </w:rPr>
              <w:t>was</w:t>
            </w:r>
          </w:p>
          <w:p w:rsidR="003553D7" w:rsidRDefault="003553D7">
            <w:pPr>
              <w:rPr>
                <w:b/>
              </w:rPr>
            </w:pPr>
            <w:r>
              <w:rPr>
                <w:b/>
              </w:rPr>
              <w:t>says</w:t>
            </w:r>
          </w:p>
          <w:p w:rsidR="003553D7" w:rsidRPr="00E12AE1" w:rsidRDefault="003553D7">
            <w:pPr>
              <w:rPr>
                <w:b/>
              </w:rPr>
            </w:pPr>
          </w:p>
          <w:p w:rsidR="00056FAB" w:rsidRDefault="00056FAB" w:rsidP="003553D7"/>
        </w:tc>
        <w:tc>
          <w:tcPr>
            <w:tcW w:w="4568" w:type="dxa"/>
            <w:vMerge w:val="restart"/>
            <w:shd w:val="clear" w:color="auto" w:fill="F2DBDB" w:themeFill="accent2" w:themeFillTint="33"/>
          </w:tcPr>
          <w:p w:rsidR="00056FAB" w:rsidRDefault="003553D7">
            <w:r>
              <w:t>We would like the children to complete the column method sheet which we have sent home. We are focusing on crossing then tens. Please see the example below of how we have taught it.</w:t>
            </w:r>
          </w:p>
          <w:p w:rsidR="00056FAB" w:rsidRDefault="00056FAB"/>
          <w:p w:rsidR="00E12AE1" w:rsidRDefault="00F546B5">
            <w:r>
              <w:rPr>
                <w:noProof/>
                <w:lang w:eastAsia="en-GB"/>
              </w:rPr>
              <w:drawing>
                <wp:anchor distT="0" distB="0" distL="114300" distR="114300" simplePos="0" relativeHeight="251658240" behindDoc="0" locked="0" layoutInCell="1" allowOverlap="1" wp14:anchorId="56B3FA81" wp14:editId="519E0B0B">
                  <wp:simplePos x="0" y="0"/>
                  <wp:positionH relativeFrom="column">
                    <wp:posOffset>353695</wp:posOffset>
                  </wp:positionH>
                  <wp:positionV relativeFrom="paragraph">
                    <wp:posOffset>103505</wp:posOffset>
                  </wp:positionV>
                  <wp:extent cx="1903095" cy="14351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0616" t="34713" r="37336" b="22293"/>
                          <a:stretch/>
                        </pic:blipFill>
                        <pic:spPr bwMode="auto">
                          <a:xfrm>
                            <a:off x="0" y="0"/>
                            <a:ext cx="1903095"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AE1">
              <w:t xml:space="preserve"> </w:t>
            </w:r>
          </w:p>
        </w:tc>
      </w:tr>
      <w:tr w:rsidR="00E12AE1" w:rsidTr="00E12AE1">
        <w:trPr>
          <w:trHeight w:val="278"/>
        </w:trPr>
        <w:tc>
          <w:tcPr>
            <w:tcW w:w="4503" w:type="dxa"/>
            <w:vMerge/>
            <w:shd w:val="clear" w:color="auto" w:fill="E5DFEC" w:themeFill="accent4" w:themeFillTint="33"/>
          </w:tcPr>
          <w:p w:rsidR="00E12AE1" w:rsidRDefault="00E12AE1"/>
        </w:tc>
        <w:tc>
          <w:tcPr>
            <w:tcW w:w="5103" w:type="dxa"/>
            <w:shd w:val="clear" w:color="auto" w:fill="DAEEF3" w:themeFill="accent5" w:themeFillTint="33"/>
          </w:tcPr>
          <w:p w:rsidR="00E12AE1" w:rsidRPr="00E12AE1" w:rsidRDefault="00E12AE1" w:rsidP="00E12AE1">
            <w:pPr>
              <w:jc w:val="center"/>
              <w:rPr>
                <w:b/>
              </w:rPr>
            </w:pPr>
            <w:r w:rsidRPr="00E12AE1">
              <w:rPr>
                <w:b/>
              </w:rPr>
              <w:t>Challenge Words</w:t>
            </w:r>
          </w:p>
          <w:p w:rsidR="00E12AE1" w:rsidRDefault="00E12AE1"/>
          <w:p w:rsidR="00E12AE1" w:rsidRDefault="003553D7" w:rsidP="00056FAB">
            <w:pPr>
              <w:jc w:val="center"/>
            </w:pPr>
            <w:r>
              <w:t>city, river, home, night, field</w:t>
            </w:r>
          </w:p>
          <w:p w:rsidR="00056FAB" w:rsidRDefault="00056FAB" w:rsidP="00056FAB">
            <w:pPr>
              <w:jc w:val="center"/>
            </w:pPr>
          </w:p>
        </w:tc>
        <w:tc>
          <w:tcPr>
            <w:tcW w:w="4568" w:type="dxa"/>
            <w:vMerge/>
            <w:shd w:val="clear" w:color="auto" w:fill="F2DBDB" w:themeFill="accent2" w:themeFillTint="33"/>
          </w:tcPr>
          <w:p w:rsidR="00E12AE1" w:rsidRDefault="00E12AE1"/>
        </w:tc>
      </w:tr>
    </w:tbl>
    <w:p w:rsidR="00F546B5" w:rsidRDefault="00F546B5"/>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A" w:rsidRDefault="001051DA" w:rsidP="006D2065">
      <w:pPr>
        <w:spacing w:after="0" w:line="240" w:lineRule="auto"/>
      </w:pPr>
      <w:r>
        <w:separator/>
      </w:r>
    </w:p>
  </w:endnote>
  <w:endnote w:type="continuationSeparator" w:id="0">
    <w:p w:rsidR="001051DA" w:rsidRDefault="001051DA"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A" w:rsidRDefault="001051DA" w:rsidP="006D2065">
      <w:pPr>
        <w:spacing w:after="0" w:line="240" w:lineRule="auto"/>
      </w:pPr>
      <w:r>
        <w:separator/>
      </w:r>
    </w:p>
  </w:footnote>
  <w:footnote w:type="continuationSeparator" w:id="0">
    <w:p w:rsidR="001051DA" w:rsidRDefault="001051DA"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A" w:rsidRPr="00E41FEA" w:rsidRDefault="001051DA"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2011E888" wp14:editId="6A127049">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606A9A47" wp14:editId="74AD75FF">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sz w:val="24"/>
      </w:rPr>
      <w:t>Year 2 Homework</w:t>
    </w:r>
    <w:r>
      <w:rPr>
        <w:rFonts w:ascii="Comic Sans MS" w:hAnsi="Comic Sans MS"/>
        <w:b/>
        <w:sz w:val="24"/>
      </w:rPr>
      <w:t xml:space="preserve"> – 29</w:t>
    </w:r>
    <w:r w:rsidRPr="003553D7">
      <w:rPr>
        <w:rFonts w:ascii="Comic Sans MS" w:hAnsi="Comic Sans MS"/>
        <w:b/>
        <w:sz w:val="24"/>
        <w:vertAlign w:val="superscript"/>
      </w:rPr>
      <w:t>th</w:t>
    </w:r>
    <w:r>
      <w:rPr>
        <w:rFonts w:ascii="Comic Sans MS" w:hAnsi="Comic Sans MS"/>
        <w:b/>
        <w:sz w:val="24"/>
      </w:rPr>
      <w:t xml:space="preserve"> </w:t>
    </w:r>
    <w:r w:rsidRPr="00E41FEA">
      <w:rPr>
        <w:rFonts w:ascii="Comic Sans MS" w:hAnsi="Comic Sans MS"/>
        <w:b/>
        <w:sz w:val="24"/>
      </w:rPr>
      <w:t>September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3553D7"/>
    <w:rsid w:val="00622975"/>
    <w:rsid w:val="006D2065"/>
    <w:rsid w:val="00796572"/>
    <w:rsid w:val="007E4EAF"/>
    <w:rsid w:val="008B39F4"/>
    <w:rsid w:val="009131C2"/>
    <w:rsid w:val="00AB72AA"/>
    <w:rsid w:val="00B65E49"/>
    <w:rsid w:val="00E12AE1"/>
    <w:rsid w:val="00E41FEA"/>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3</cp:revision>
  <dcterms:created xsi:type="dcterms:W3CDTF">2023-09-29T12:39:00Z</dcterms:created>
  <dcterms:modified xsi:type="dcterms:W3CDTF">2023-09-29T12:46:00Z</dcterms:modified>
</cp:coreProperties>
</file>